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A991A" w14:textId="423B6D2A" w:rsidR="00265CCC" w:rsidRPr="00716B0C" w:rsidRDefault="00265CCC" w:rsidP="00265CCC">
      <w:pPr>
        <w:rPr>
          <w:rFonts w:ascii="HG丸ｺﾞｼｯｸM-PRO" w:eastAsia="HG丸ｺﾞｼｯｸM-PRO"/>
          <w:color w:val="000000" w:themeColor="text1"/>
        </w:rPr>
      </w:pPr>
      <w:r w:rsidRPr="00716B0C">
        <w:rPr>
          <w:rFonts w:hAnsi="ＭＳ 明朝" w:hint="eastAsia"/>
          <w:color w:val="000000" w:themeColor="text1"/>
          <w:szCs w:val="21"/>
        </w:rPr>
        <w:t>（</w:t>
      </w:r>
      <w:r w:rsidR="00447A94" w:rsidRPr="00716B0C">
        <w:rPr>
          <w:rFonts w:hAnsi="ＭＳ 明朝" w:hint="eastAsia"/>
          <w:color w:val="000000" w:themeColor="text1"/>
          <w:szCs w:val="21"/>
        </w:rPr>
        <w:t>別記</w:t>
      </w:r>
      <w:r w:rsidRPr="00716B0C">
        <w:rPr>
          <w:rFonts w:hAnsi="ＭＳ 明朝" w:hint="eastAsia"/>
          <w:color w:val="000000" w:themeColor="text1"/>
          <w:szCs w:val="21"/>
        </w:rPr>
        <w:t>参考様式</w:t>
      </w:r>
      <w:r w:rsidR="00447A94" w:rsidRPr="00716B0C">
        <w:rPr>
          <w:rFonts w:hAnsi="ＭＳ 明朝" w:hint="eastAsia"/>
          <w:color w:val="000000" w:themeColor="text1"/>
          <w:szCs w:val="21"/>
        </w:rPr>
        <w:t>第</w:t>
      </w:r>
      <w:r w:rsidR="00447A94" w:rsidRPr="00716B0C">
        <w:rPr>
          <w:rFonts w:hAnsi="ＭＳ 明朝"/>
          <w:color w:val="000000" w:themeColor="text1"/>
          <w:szCs w:val="21"/>
        </w:rPr>
        <w:t>1</w:t>
      </w:r>
      <w:r w:rsidRPr="00716B0C">
        <w:rPr>
          <w:rFonts w:hAnsi="ＭＳ 明朝" w:hint="eastAsia"/>
          <w:color w:val="000000" w:themeColor="text1"/>
          <w:szCs w:val="21"/>
        </w:rPr>
        <w:t>）</w:t>
      </w:r>
    </w:p>
    <w:p w14:paraId="13802A2D" w14:textId="77777777" w:rsidR="00265CCC" w:rsidRPr="00A01737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A01737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A01737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A01737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265CCC" w:rsidRPr="00A01737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  <w:tr w:rsidR="00265CCC" w:rsidRPr="00A01737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A01737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A01737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A01737">
              <w:rPr>
                <w:rFonts w:hint="eastAsia"/>
                <w:sz w:val="16"/>
                <w:szCs w:val="16"/>
              </w:rPr>
              <w:t>等</w:t>
            </w:r>
            <w:r w:rsidRPr="00A01737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265CCC" w:rsidRPr="00A01737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szCs w:val="24"/>
              </w:rPr>
              <w:br w:type="page"/>
            </w:r>
            <w:r w:rsidRPr="00A01737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A01737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A01737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A01737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A01737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A01737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265CCC" w:rsidRPr="00A01737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A01737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0136F0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0136F0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A01737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A01737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A01737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65CCC" w:rsidRPr="00A01737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A01737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265CCC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265CCC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A01737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A01737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265CCC" w:rsidRPr="00A01737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A01737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A01737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265CCC" w:rsidRPr="00A01737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共同住宅等の住棟</w:t>
            </w:r>
            <w:r>
              <w:rPr>
                <w:rFonts w:hint="eastAsia"/>
                <w:b/>
                <w:sz w:val="18"/>
                <w:szCs w:val="18"/>
              </w:rPr>
              <w:t>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265CCC" w:rsidRPr="00A01737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非住宅建築物全体</w:t>
            </w:r>
            <w:r>
              <w:rPr>
                <w:rFonts w:hint="eastAsia"/>
                <w:b/>
                <w:sz w:val="18"/>
                <w:szCs w:val="18"/>
              </w:rPr>
              <w:t>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265CCC" w:rsidRPr="00A01737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A01737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A01737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A01737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A01737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○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A01737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2</w:t>
      </w:r>
      <w:r w:rsidRPr="00A01737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※</w:t>
      </w:r>
      <w:r w:rsidRPr="00A01737">
        <w:rPr>
          <w:rFonts w:hint="eastAsia"/>
          <w:sz w:val="18"/>
          <w:szCs w:val="18"/>
        </w:rPr>
        <w:t>3</w:t>
      </w:r>
      <w:r w:rsidRPr="00A01737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3874D4">
        <w:rPr>
          <w:sz w:val="18"/>
          <w:szCs w:val="18"/>
        </w:rPr>
        <w:t>BELS</w:t>
      </w:r>
      <w:r w:rsidRPr="00A01737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A01737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・</w:t>
      </w:r>
      <w:r w:rsidRPr="003874D4">
        <w:rPr>
          <w:sz w:val="18"/>
          <w:szCs w:val="18"/>
        </w:rPr>
        <w:t>Ｕ</w:t>
      </w:r>
      <w:r w:rsidRPr="00A01737">
        <w:rPr>
          <w:rFonts w:hint="eastAsia"/>
          <w:sz w:val="18"/>
          <w:szCs w:val="18"/>
          <w:vertAlign w:val="subscript"/>
        </w:rPr>
        <w:t>Ａ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η</w:t>
      </w:r>
      <w:r w:rsidRPr="00A01737">
        <w:rPr>
          <w:rFonts w:hint="eastAsia"/>
          <w:sz w:val="18"/>
          <w:szCs w:val="18"/>
          <w:vertAlign w:val="subscript"/>
        </w:rPr>
        <w:t>ＡＣ</w:t>
      </w:r>
      <w:r w:rsidRPr="00A01737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ＢＰＩ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A01737" w:rsidRDefault="00265CCC" w:rsidP="00265CCC">
      <w:pPr>
        <w:spacing w:line="200" w:lineRule="exact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</w:t>
      </w:r>
      <w:r w:rsidRPr="003874D4">
        <w:rPr>
          <w:sz w:val="18"/>
          <w:szCs w:val="18"/>
        </w:rPr>
        <w:t>ＢＥＩ</w:t>
      </w:r>
      <w:r w:rsidRPr="00A01737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A01737">
        <w:rPr>
          <w:sz w:val="18"/>
          <w:szCs w:val="18"/>
        </w:rPr>
        <w:t xml:space="preserve"> </w:t>
      </w:r>
    </w:p>
    <w:p w14:paraId="6D77AF50" w14:textId="77777777" w:rsidR="00265CCC" w:rsidRPr="00A01737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A01737">
        <w:rPr>
          <w:rFonts w:hint="eastAsia"/>
          <w:sz w:val="18"/>
          <w:szCs w:val="18"/>
        </w:rPr>
        <w:t xml:space="preserve">　・削減率　</w:t>
      </w:r>
      <w:r w:rsidRPr="00A01737">
        <w:rPr>
          <w:rFonts w:hint="eastAsia"/>
          <w:sz w:val="18"/>
          <w:szCs w:val="18"/>
        </w:rPr>
        <w:t>1</w:t>
      </w:r>
      <w:r w:rsidRPr="00A01737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A01737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A01737">
        <w:rPr>
          <w:rFonts w:hint="eastAsia"/>
          <w:sz w:val="18"/>
          <w:szCs w:val="18"/>
        </w:rPr>
        <w:t>(</w:t>
      </w:r>
      <w:r w:rsidRPr="00A01737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A01737">
        <w:rPr>
          <w:rFonts w:hint="eastAsia"/>
          <w:sz w:val="18"/>
          <w:szCs w:val="18"/>
        </w:rPr>
        <w:t>)</w:t>
      </w:r>
    </w:p>
    <w:p w14:paraId="11E9DB12" w14:textId="5059F006" w:rsidR="00265CCC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A01737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A0173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A01737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A01737" w:rsidRDefault="00265CCC" w:rsidP="00265CCC">
      <w:pPr>
        <w:ind w:firstLineChars="100" w:firstLine="210"/>
        <w:rPr>
          <w:szCs w:val="24"/>
        </w:rPr>
      </w:pPr>
      <w:r w:rsidRPr="00A01737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265CCC" w:rsidRPr="00A01737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A01737" w:rsidRDefault="00265CCC" w:rsidP="00BC7615">
            <w:pPr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 xml:space="preserve">住戸番号　</w:t>
            </w:r>
            <w:r w:rsidRPr="00A01737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A01737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Default="00265CCC" w:rsidP="00265CCC">
      <w:pPr>
        <w:rPr>
          <w:szCs w:val="24"/>
        </w:rPr>
      </w:pPr>
    </w:p>
    <w:p w14:paraId="06F73CFF" w14:textId="77777777" w:rsidR="00265CCC" w:rsidRPr="00A01737" w:rsidRDefault="00265CCC" w:rsidP="00265CCC">
      <w:pPr>
        <w:rPr>
          <w:szCs w:val="24"/>
        </w:rPr>
      </w:pPr>
      <w:r w:rsidRPr="00A01737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265CCC" w:rsidRPr="00A01737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265CCC" w:rsidRPr="00A01737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265CCC" w:rsidRPr="00A01737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A01737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□仕様基準</w:t>
            </w:r>
            <w:r w:rsidRPr="00A01737">
              <w:rPr>
                <w:rFonts w:hint="eastAsia"/>
              </w:rPr>
              <w:t xml:space="preserve">　</w:t>
            </w:r>
            <w:r w:rsidRPr="00A01737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Default="00265CCC" w:rsidP="00265CCC">
      <w:pPr>
        <w:rPr>
          <w:szCs w:val="24"/>
        </w:rPr>
      </w:pPr>
    </w:p>
    <w:p w14:paraId="66341344" w14:textId="77777777" w:rsidR="00265CCC" w:rsidRPr="00A01737" w:rsidRDefault="00265CCC" w:rsidP="00265CCC">
      <w:pPr>
        <w:rPr>
          <w:rFonts w:hAnsi="Times New Roman"/>
          <w:sz w:val="24"/>
          <w:szCs w:val="24"/>
        </w:rPr>
      </w:pPr>
      <w:r w:rsidRPr="00A01737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265CCC" w:rsidRPr="00A01737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A01737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265CCC" w:rsidRPr="00A01737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A01737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A01737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F701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0136F0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0136F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1F8E5C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89C245F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A01737">
              <w:rPr>
                <w:rFonts w:hint="eastAsia"/>
                <w:sz w:val="18"/>
                <w:szCs w:val="18"/>
              </w:rPr>
              <w:t>一次エネルギー消費量</w:t>
            </w:r>
            <w:r w:rsidRPr="00A01737">
              <w:rPr>
                <w:sz w:val="18"/>
                <w:szCs w:val="18"/>
              </w:rPr>
              <w:t>に関する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A01737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A01737">
              <w:rPr>
                <w:rFonts w:hint="eastAsia"/>
                <w:sz w:val="18"/>
                <w:szCs w:val="18"/>
              </w:rPr>
              <w:t>□誘導仕様基準（住宅部分）</w:t>
            </w:r>
          </w:p>
          <w:p w14:paraId="1EAA4404" w14:textId="77777777" w:rsidR="00716B0C" w:rsidRPr="00A01737" w:rsidRDefault="00716B0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5001D7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A01737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A01737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A01737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A01737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7B61D2F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  <w:p w14:paraId="43CDD0D1" w14:textId="77777777" w:rsidR="00716B0C" w:rsidRPr="00A01737" w:rsidRDefault="00716B0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65CCC" w:rsidRPr="00A01737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｢ZEH-M」マークに関する表示</w:t>
            </w:r>
          </w:p>
          <w:p w14:paraId="3F72186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A01737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A01737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A01737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A01737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14:paraId="558A038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A01737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01737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265CCC" w:rsidRPr="00A01737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□誘導仕様基準に適合（</w:t>
            </w:r>
            <w:r w:rsidRPr="00A01737">
              <w:rPr>
                <w:rFonts w:hint="eastAsia"/>
                <w:sz w:val="16"/>
                <w:szCs w:val="16"/>
              </w:rPr>
              <w:t>ZEH Oriented</w:t>
            </w:r>
            <w:r w:rsidRPr="00A01737">
              <w:rPr>
                <w:rFonts w:hint="eastAsia"/>
                <w:sz w:val="16"/>
                <w:szCs w:val="16"/>
              </w:rPr>
              <w:t>又は</w:t>
            </w:r>
            <w:r w:rsidRPr="00A01737">
              <w:rPr>
                <w:rFonts w:hint="eastAsia"/>
                <w:sz w:val="16"/>
                <w:szCs w:val="16"/>
              </w:rPr>
              <w:t>ZEH-M Oriented</w:t>
            </w:r>
            <w:r w:rsidRPr="00A01737">
              <w:rPr>
                <w:rFonts w:hint="eastAsia"/>
                <w:sz w:val="16"/>
                <w:szCs w:val="16"/>
              </w:rPr>
              <w:t>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に限る）※</w:t>
            </w:r>
            <w:r w:rsidRPr="00A01737">
              <w:rPr>
                <w:rFonts w:hint="eastAsia"/>
                <w:sz w:val="16"/>
                <w:szCs w:val="16"/>
              </w:rPr>
              <w:t>1</w:t>
            </w:r>
            <w:r w:rsidRPr="00A01737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A01737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有　　　</w:t>
            </w:r>
            <w:r w:rsidRPr="005F701F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無</w:t>
            </w:r>
          </w:p>
          <w:p w14:paraId="35766993" w14:textId="77777777" w:rsidR="00265CCC" w:rsidRPr="0019751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19751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A01737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A01737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A01737">
              <w:rPr>
                <w:rFonts w:hint="eastAsia"/>
                <w:sz w:val="16"/>
                <w:szCs w:val="16"/>
              </w:rPr>
              <w:t>□適</w:t>
            </w:r>
          </w:p>
        </w:tc>
      </w:tr>
    </w:tbl>
    <w:p w14:paraId="20C21C1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1BB6DC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6E33B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p w14:paraId="1E8CA721" w14:textId="77777777" w:rsidR="00265CCC" w:rsidRDefault="00265CCC" w:rsidP="00265CCC">
      <w:pPr>
        <w:tabs>
          <w:tab w:val="left" w:pos="5160"/>
        </w:tabs>
        <w:rPr>
          <w:szCs w:val="24"/>
        </w:rPr>
      </w:pPr>
    </w:p>
    <w:bookmarkEnd w:id="0"/>
    <w:sectPr w:rsidR="00265CCC" w:rsidSect="008161BC">
      <w:headerReference w:type="default" r:id="rId8"/>
      <w:footerReference w:type="default" r:id="rId9"/>
      <w:pgSz w:w="11906" w:h="16838"/>
      <w:pgMar w:top="1418" w:right="1701" w:bottom="1259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824667300">
    <w:abstractNumId w:val="13"/>
  </w:num>
  <w:num w:numId="2" w16cid:durableId="1817062866">
    <w:abstractNumId w:val="19"/>
  </w:num>
  <w:num w:numId="3" w16cid:durableId="925387507">
    <w:abstractNumId w:val="21"/>
  </w:num>
  <w:num w:numId="4" w16cid:durableId="411123618">
    <w:abstractNumId w:val="8"/>
  </w:num>
  <w:num w:numId="5" w16cid:durableId="1029255681">
    <w:abstractNumId w:val="10"/>
  </w:num>
  <w:num w:numId="6" w16cid:durableId="1794130426">
    <w:abstractNumId w:val="17"/>
  </w:num>
  <w:num w:numId="7" w16cid:durableId="136647428">
    <w:abstractNumId w:val="31"/>
  </w:num>
  <w:num w:numId="8" w16cid:durableId="1755777693">
    <w:abstractNumId w:val="23"/>
  </w:num>
  <w:num w:numId="9" w16cid:durableId="809788480">
    <w:abstractNumId w:val="2"/>
  </w:num>
  <w:num w:numId="10" w16cid:durableId="1368262297">
    <w:abstractNumId w:val="20"/>
  </w:num>
  <w:num w:numId="11" w16cid:durableId="112945673">
    <w:abstractNumId w:val="25"/>
  </w:num>
  <w:num w:numId="12" w16cid:durableId="707878314">
    <w:abstractNumId w:val="0"/>
  </w:num>
  <w:num w:numId="13" w16cid:durableId="578635362">
    <w:abstractNumId w:val="7"/>
  </w:num>
  <w:num w:numId="14" w16cid:durableId="2126776614">
    <w:abstractNumId w:val="24"/>
  </w:num>
  <w:num w:numId="15" w16cid:durableId="1041632680">
    <w:abstractNumId w:val="22"/>
  </w:num>
  <w:num w:numId="16" w16cid:durableId="1701394165">
    <w:abstractNumId w:val="12"/>
  </w:num>
  <w:num w:numId="17" w16cid:durableId="1086422522">
    <w:abstractNumId w:val="6"/>
  </w:num>
  <w:num w:numId="18" w16cid:durableId="253514987">
    <w:abstractNumId w:val="35"/>
  </w:num>
  <w:num w:numId="19" w16cid:durableId="1763723769">
    <w:abstractNumId w:val="34"/>
  </w:num>
  <w:num w:numId="20" w16cid:durableId="828204958">
    <w:abstractNumId w:val="26"/>
  </w:num>
  <w:num w:numId="21" w16cid:durableId="370301737">
    <w:abstractNumId w:val="30"/>
  </w:num>
  <w:num w:numId="22" w16cid:durableId="1631982281">
    <w:abstractNumId w:val="3"/>
  </w:num>
  <w:num w:numId="23" w16cid:durableId="2023387493">
    <w:abstractNumId w:val="11"/>
  </w:num>
  <w:num w:numId="24" w16cid:durableId="1483039812">
    <w:abstractNumId w:val="36"/>
  </w:num>
  <w:num w:numId="25" w16cid:durableId="2098012136">
    <w:abstractNumId w:val="32"/>
  </w:num>
  <w:num w:numId="26" w16cid:durableId="72553290">
    <w:abstractNumId w:val="16"/>
  </w:num>
  <w:num w:numId="27" w16cid:durableId="227422183">
    <w:abstractNumId w:val="28"/>
  </w:num>
  <w:num w:numId="28" w16cid:durableId="1030758832">
    <w:abstractNumId w:val="33"/>
  </w:num>
  <w:num w:numId="29" w16cid:durableId="488330760">
    <w:abstractNumId w:val="27"/>
  </w:num>
  <w:num w:numId="30" w16cid:durableId="1190410311">
    <w:abstractNumId w:val="29"/>
  </w:num>
  <w:num w:numId="31" w16cid:durableId="2060200958">
    <w:abstractNumId w:val="18"/>
  </w:num>
  <w:num w:numId="32" w16cid:durableId="1539009226">
    <w:abstractNumId w:val="37"/>
  </w:num>
  <w:num w:numId="33" w16cid:durableId="838738715">
    <w:abstractNumId w:val="4"/>
  </w:num>
  <w:num w:numId="34" w16cid:durableId="894900920">
    <w:abstractNumId w:val="14"/>
  </w:num>
  <w:num w:numId="35" w16cid:durableId="1821383914">
    <w:abstractNumId w:val="5"/>
  </w:num>
  <w:num w:numId="36" w16cid:durableId="409273648">
    <w:abstractNumId w:val="1"/>
  </w:num>
  <w:num w:numId="37" w16cid:durableId="1221746643">
    <w:abstractNumId w:val="9"/>
  </w:num>
  <w:num w:numId="38" w16cid:durableId="56506527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5C4A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B0C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36EE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1BC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user</cp:lastModifiedBy>
  <cp:revision>4</cp:revision>
  <cp:lastPrinted>2024-03-05T06:19:00Z</cp:lastPrinted>
  <dcterms:created xsi:type="dcterms:W3CDTF">2024-03-12T05:23:00Z</dcterms:created>
  <dcterms:modified xsi:type="dcterms:W3CDTF">2024-03-12T05:58:00Z</dcterms:modified>
</cp:coreProperties>
</file>